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92" w:rsidRPr="00F2724B" w:rsidRDefault="003D3E92" w:rsidP="003D3E92">
      <w:pPr>
        <w:pStyle w:val="TexasHeadingsnospace"/>
      </w:pPr>
      <w:r w:rsidRPr="00F2724B">
        <w:t>COMMITMENT FOR TITLE INSURANCE   T-7</w:t>
      </w:r>
    </w:p>
    <w:p w:rsidR="003D3E92" w:rsidRPr="00F2724B" w:rsidRDefault="003D3E92" w:rsidP="003D3E92">
      <w:pPr>
        <w:pStyle w:val="TexasHeadingsnospace"/>
      </w:pPr>
      <w:r w:rsidRPr="00F2724B">
        <w:t>Issued By</w:t>
      </w:r>
    </w:p>
    <w:p w:rsidR="003D3E92" w:rsidRPr="00F2724B" w:rsidRDefault="003D3E92" w:rsidP="003D3E92">
      <w:pPr>
        <w:pStyle w:val="TexasHeadingsnospace"/>
        <w:rPr>
          <w:iCs/>
          <w:caps/>
        </w:rPr>
      </w:pPr>
      <w:r w:rsidRPr="00F2724B">
        <w:rPr>
          <w:iCs/>
          <w:caps/>
        </w:rPr>
        <w:t>WFG NATIONAL TITLE INSURANCE COMPANY</w:t>
      </w:r>
    </w:p>
    <w:p w:rsidR="003D3E92" w:rsidRPr="00F2724B" w:rsidRDefault="003D3E92" w:rsidP="003D3E92">
      <w:pPr>
        <w:pStyle w:val="TexasHeadingsnospace"/>
      </w:pPr>
    </w:p>
    <w:p w:rsidR="003D3E92" w:rsidRPr="00F2724B" w:rsidRDefault="003D3E92" w:rsidP="003D3E92">
      <w:pPr>
        <w:pStyle w:val="TexasHeadingsnospace"/>
        <w:spacing w:before="240"/>
      </w:pPr>
      <w:r w:rsidRPr="00F2724B">
        <w:t>SCHEDULE A</w:t>
      </w:r>
    </w:p>
    <w:p w:rsidR="003D3E92" w:rsidRPr="00F2724B" w:rsidRDefault="003D3E92" w:rsidP="003D3E92">
      <w:pPr>
        <w:pStyle w:val="wfgdefault"/>
      </w:pPr>
    </w:p>
    <w:p w:rsidR="003D3E92" w:rsidRPr="00D609E0" w:rsidRDefault="003D3E92" w:rsidP="003D3E92">
      <w:pPr>
        <w:pStyle w:val="ScheduleA"/>
      </w:pPr>
      <w:r w:rsidRPr="00D609E0">
        <w:t xml:space="preserve">Effective Date:  </w:t>
      </w:r>
      <w:r>
        <w:tab/>
      </w:r>
      <w:r>
        <w:tab/>
      </w:r>
      <w:r w:rsidRPr="00D609E0">
        <w:t>GF No.</w:t>
      </w:r>
      <w:r>
        <w:t xml:space="preserve">: </w:t>
      </w:r>
      <w:r w:rsidRPr="00D609E0">
        <w:t xml:space="preserve"> </w:t>
      </w:r>
    </w:p>
    <w:p w:rsidR="003D3E92" w:rsidRPr="00D609E0" w:rsidRDefault="003D3E92" w:rsidP="003D3E92">
      <w:pPr>
        <w:pStyle w:val="wfgdefault"/>
      </w:pPr>
    </w:p>
    <w:p w:rsidR="003D3E92" w:rsidRDefault="003D3E92" w:rsidP="003D3E92">
      <w:pPr>
        <w:pStyle w:val="wfgdefault"/>
        <w:rPr>
          <w:sz w:val="19"/>
          <w:szCs w:val="19"/>
        </w:rPr>
      </w:pPr>
      <w:r w:rsidRPr="00D609E0">
        <w:rPr>
          <w:sz w:val="19"/>
          <w:szCs w:val="19"/>
        </w:rPr>
        <w:t>Commit</w:t>
      </w:r>
      <w:r>
        <w:rPr>
          <w:sz w:val="19"/>
          <w:szCs w:val="19"/>
        </w:rPr>
        <w:t>ment</w:t>
      </w:r>
      <w:r w:rsidRPr="00D609E0">
        <w:rPr>
          <w:sz w:val="19"/>
          <w:szCs w:val="19"/>
        </w:rPr>
        <w:t xml:space="preserve"> </w:t>
      </w:r>
      <w:r>
        <w:rPr>
          <w:sz w:val="19"/>
          <w:szCs w:val="19"/>
        </w:rPr>
        <w:t>No.,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D609E0">
        <w:rPr>
          <w:sz w:val="19"/>
          <w:szCs w:val="19"/>
        </w:rPr>
        <w:t>issued</w:t>
      </w:r>
      <w:r>
        <w:rPr>
          <w:sz w:val="19"/>
          <w:szCs w:val="19"/>
        </w:rPr>
        <w:t>:</w:t>
      </w:r>
      <w:r w:rsidRPr="00D609E0">
        <w:rPr>
          <w:sz w:val="19"/>
          <w:szCs w:val="19"/>
        </w:rPr>
        <w:t xml:space="preserve"> </w:t>
      </w:r>
    </w:p>
    <w:p w:rsidR="003D3E92" w:rsidRPr="00D609E0" w:rsidRDefault="003D3E92" w:rsidP="003D3E92">
      <w:pPr>
        <w:pStyle w:val="wfgdefault"/>
      </w:pPr>
    </w:p>
    <w:p w:rsidR="003D3E92" w:rsidRPr="00D609E0" w:rsidRDefault="003D3E92" w:rsidP="003D3E92">
      <w:pPr>
        <w:pStyle w:val="ScheduleANumbered"/>
      </w:pPr>
      <w:r w:rsidRPr="00D609E0">
        <w:t>1.</w:t>
      </w:r>
      <w:r w:rsidRPr="00D609E0">
        <w:tab/>
        <w:t>The policy or policies to be issued are:</w:t>
      </w:r>
    </w:p>
    <w:p w:rsidR="003D3E92" w:rsidRDefault="003D3E92" w:rsidP="003D3E92">
      <w:pPr>
        <w:pStyle w:val="wfgdefault"/>
        <w:tabs>
          <w:tab w:val="left" w:pos="360"/>
        </w:tabs>
      </w:pPr>
    </w:p>
    <w:p w:rsidR="003D3E92" w:rsidRDefault="003D3E92" w:rsidP="003D3E92">
      <w:pPr>
        <w:pStyle w:val="ScheduleACoverage"/>
        <w:numPr>
          <w:ilvl w:val="0"/>
          <w:numId w:val="3"/>
        </w:numPr>
        <w:tabs>
          <w:tab w:val="clear" w:pos="3600"/>
          <w:tab w:val="left" w:pos="360"/>
        </w:tabs>
      </w:pPr>
      <w:r>
        <w:t>OWNER'S POLICY OF TITLE INSURANCE (Form T-1)</w:t>
      </w:r>
    </w:p>
    <w:p w:rsidR="003D3E92" w:rsidRDefault="003D3E92" w:rsidP="003D3E92">
      <w:pPr>
        <w:pStyle w:val="ScheduleACoverage"/>
        <w:ind w:left="4320"/>
      </w:pPr>
      <w:r>
        <w:t>(Not applicable for improved one-to-four family residential real estate)</w:t>
      </w:r>
    </w:p>
    <w:p w:rsidR="003D3E92" w:rsidRDefault="003D3E92" w:rsidP="003D3E92">
      <w:pPr>
        <w:pStyle w:val="ScheduleACoverage"/>
        <w:ind w:left="4320"/>
      </w:pPr>
      <w:r>
        <w:t>Policy Amount:</w:t>
      </w:r>
    </w:p>
    <w:p w:rsidR="003D3E92" w:rsidRDefault="003D3E92" w:rsidP="003D3E92">
      <w:pPr>
        <w:pStyle w:val="ScheduleACoverage"/>
        <w:ind w:left="3600" w:hanging="2880"/>
      </w:pPr>
      <w:r>
        <w:t>PROPOSED INSURED:</w:t>
      </w:r>
    </w:p>
    <w:p w:rsidR="003D3E92" w:rsidRDefault="003D3E92" w:rsidP="003D3E92">
      <w:pPr>
        <w:pStyle w:val="ScheduleACoverage"/>
        <w:ind w:left="3600" w:hanging="2880"/>
      </w:pPr>
    </w:p>
    <w:p w:rsidR="003D3E92" w:rsidRDefault="003D3E92" w:rsidP="003D3E92">
      <w:pPr>
        <w:pStyle w:val="ScheduleACoverage"/>
        <w:numPr>
          <w:ilvl w:val="0"/>
          <w:numId w:val="4"/>
        </w:numPr>
        <w:tabs>
          <w:tab w:val="clear" w:pos="3600"/>
          <w:tab w:val="left" w:pos="360"/>
        </w:tabs>
      </w:pPr>
      <w:r>
        <w:t>TEXAS RESIDENTIAL OWNER'S POLICY OF TITLE INSURANCE</w:t>
      </w:r>
    </w:p>
    <w:p w:rsidR="003D3E92" w:rsidRDefault="003D3E92" w:rsidP="003D3E92">
      <w:pPr>
        <w:pStyle w:val="ScheduleACoverage"/>
        <w:ind w:left="720" w:firstLine="0"/>
      </w:pPr>
      <w:r>
        <w:t>ONE-TO-FOUR FAMILY RESIDENCES (Form T-1R)</w:t>
      </w:r>
    </w:p>
    <w:p w:rsidR="003D3E92" w:rsidRDefault="003D3E92" w:rsidP="003D3E92">
      <w:pPr>
        <w:pStyle w:val="ScheduleACoverage"/>
        <w:ind w:left="720" w:firstLine="0"/>
      </w:pPr>
      <w:r>
        <w:t>Policy Amount:</w:t>
      </w:r>
    </w:p>
    <w:p w:rsidR="003D3E92" w:rsidRDefault="003D3E92" w:rsidP="003D3E92">
      <w:pPr>
        <w:pStyle w:val="ScheduleACoverage"/>
        <w:tabs>
          <w:tab w:val="left" w:pos="720"/>
        </w:tabs>
        <w:ind w:left="3600" w:hanging="2880"/>
      </w:pPr>
      <w:r>
        <w:t>PROPOSED INSURED:</w:t>
      </w:r>
    </w:p>
    <w:p w:rsidR="003D3E92" w:rsidRDefault="003D3E92" w:rsidP="003D3E92">
      <w:pPr>
        <w:pStyle w:val="ScheduleACoverage"/>
        <w:tabs>
          <w:tab w:val="left" w:pos="720"/>
        </w:tabs>
        <w:ind w:left="3600" w:hanging="2880"/>
      </w:pPr>
    </w:p>
    <w:p w:rsidR="003D3E92" w:rsidRDefault="003D3E92" w:rsidP="003D3E92">
      <w:pPr>
        <w:pStyle w:val="ScheduleACoverage"/>
        <w:tabs>
          <w:tab w:val="clear" w:pos="3600"/>
          <w:tab w:val="left" w:pos="360"/>
        </w:tabs>
        <w:ind w:left="360" w:firstLine="0"/>
      </w:pPr>
      <w:r>
        <w:t>c.</w:t>
      </w:r>
      <w:r>
        <w:tab/>
        <w:t>LOAN POLICY OF TITLE INSURANCE (Form T-2)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Policy Amount: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PROPOSED INSURED: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Proposed Borrower: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</w:p>
    <w:p w:rsidR="003D3E92" w:rsidRDefault="003D3E92" w:rsidP="003D3E92">
      <w:pPr>
        <w:pStyle w:val="ScheduleAPolicyTypeTX"/>
      </w:pPr>
      <w:r>
        <w:t>d.</w:t>
      </w:r>
      <w:r>
        <w:tab/>
        <w:t>TEXAS SHORT FORM RESIDENTIAL LOAN POLICY OF TITLE INSURANCE (Form T-2R)</w:t>
      </w:r>
    </w:p>
    <w:p w:rsidR="003D3E92" w:rsidRDefault="003D3E92" w:rsidP="003D3E92">
      <w:pPr>
        <w:pStyle w:val="ScheduleACoverage"/>
        <w:ind w:left="3600" w:hanging="2880"/>
      </w:pPr>
      <w:r>
        <w:t>Policy Amount:</w:t>
      </w:r>
    </w:p>
    <w:p w:rsidR="003D3E92" w:rsidRPr="00DC127C" w:rsidRDefault="003D3E92" w:rsidP="003D3E92">
      <w:pPr>
        <w:pStyle w:val="ScheduleACoverage"/>
        <w:ind w:left="3600" w:hanging="2880"/>
        <w:rPr>
          <w:b/>
        </w:rPr>
      </w:pPr>
      <w:r>
        <w:t>PROPOSED INSURED:</w:t>
      </w:r>
      <w:r>
        <w:rPr>
          <w:b/>
        </w:rPr>
        <w:t xml:space="preserve"> </w:t>
      </w:r>
    </w:p>
    <w:p w:rsidR="003D3E92" w:rsidRDefault="003D3E92" w:rsidP="003D3E92">
      <w:pPr>
        <w:pStyle w:val="ScheduleACoverage"/>
        <w:ind w:left="3600" w:hanging="2880"/>
      </w:pPr>
      <w:r>
        <w:t>Proposed Borrower:</w:t>
      </w:r>
      <w:r>
        <w:tab/>
      </w:r>
    </w:p>
    <w:p w:rsidR="003D3E92" w:rsidRDefault="003D3E92" w:rsidP="003D3E92">
      <w:pPr>
        <w:pStyle w:val="ScheduleACoverage"/>
        <w:ind w:left="3600" w:hanging="2880"/>
      </w:pPr>
    </w:p>
    <w:p w:rsidR="003D3E92" w:rsidRDefault="003D3E92" w:rsidP="003D3E92">
      <w:pPr>
        <w:pStyle w:val="ScheduleACoverage"/>
        <w:tabs>
          <w:tab w:val="clear" w:pos="3600"/>
          <w:tab w:val="left" w:pos="360"/>
        </w:tabs>
        <w:ind w:left="360" w:firstLine="0"/>
      </w:pPr>
      <w:r>
        <w:t>e.</w:t>
      </w:r>
      <w:r>
        <w:tab/>
        <w:t>LOAN TITLE POLICY BINDER ON INTERIM CONSTRUCTION LOAN (Form T-13)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Binder Amount: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PROPOSED INSURED: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Proposed Borrower: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</w:p>
    <w:p w:rsidR="003D3E92" w:rsidRDefault="003D3E92" w:rsidP="003D3E92">
      <w:pPr>
        <w:pStyle w:val="ScheduleACoverage"/>
        <w:tabs>
          <w:tab w:val="clear" w:pos="3600"/>
          <w:tab w:val="left" w:pos="360"/>
        </w:tabs>
        <w:ind w:left="360" w:firstLine="0"/>
      </w:pPr>
      <w:r>
        <w:t>f.</w:t>
      </w:r>
      <w:r>
        <w:tab/>
        <w:t>OTHER: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Policy Amount: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  <w:r>
        <w:t>PROPOSED INSURED:</w:t>
      </w:r>
    </w:p>
    <w:p w:rsidR="003D3E92" w:rsidRDefault="003D3E92" w:rsidP="003D3E92">
      <w:pPr>
        <w:pStyle w:val="ScheduleACoverage"/>
        <w:tabs>
          <w:tab w:val="left" w:pos="360"/>
        </w:tabs>
        <w:ind w:left="3600" w:hanging="2880"/>
      </w:pPr>
    </w:p>
    <w:p w:rsidR="003D3E92" w:rsidRPr="00D609E0" w:rsidRDefault="003D3E92" w:rsidP="003D3E92">
      <w:pPr>
        <w:pStyle w:val="wfgdefault"/>
      </w:pPr>
    </w:p>
    <w:p w:rsidR="003D3E92" w:rsidRDefault="003D3E92" w:rsidP="003D3E92">
      <w:pPr>
        <w:pStyle w:val="ScheduleANumbered"/>
      </w:pPr>
      <w:r w:rsidRPr="00D609E0">
        <w:t>2.</w:t>
      </w:r>
      <w:r w:rsidRPr="00D609E0">
        <w:tab/>
        <w:t>The interest in the land covered by this Commitment is</w:t>
      </w:r>
      <w:r>
        <w:t xml:space="preserve">  </w:t>
      </w:r>
    </w:p>
    <w:p w:rsidR="003D3E92" w:rsidRDefault="003D3E92" w:rsidP="003D3E92">
      <w:pPr>
        <w:pStyle w:val="ScheduleANumbered"/>
      </w:pPr>
    </w:p>
    <w:p w:rsidR="003D3E92" w:rsidRPr="00D609E0" w:rsidRDefault="003D3E92" w:rsidP="003D3E92">
      <w:pPr>
        <w:pStyle w:val="ScheduleANumbered"/>
      </w:pPr>
      <w:r w:rsidRPr="00D609E0">
        <w:t>3.</w:t>
      </w:r>
      <w:r w:rsidRPr="00D609E0">
        <w:tab/>
        <w:t>Record title to the land on the Effective Date appears to be vested in:</w:t>
      </w:r>
    </w:p>
    <w:p w:rsidR="003D3E92" w:rsidRDefault="003D3E92" w:rsidP="003D3E92">
      <w:pPr>
        <w:pStyle w:val="ScheduleANumbered"/>
      </w:pPr>
    </w:p>
    <w:p w:rsidR="003D3E92" w:rsidRDefault="003D3E92" w:rsidP="003D3E92">
      <w:pPr>
        <w:pStyle w:val="ScheduleANumbered"/>
      </w:pPr>
      <w:r w:rsidRPr="00D609E0">
        <w:t>4.</w:t>
      </w:r>
      <w:r w:rsidRPr="00D609E0">
        <w:tab/>
        <w:t>Legal description of land:</w:t>
      </w:r>
    </w:p>
    <w:p w:rsidR="00520421" w:rsidRPr="00D609E0" w:rsidRDefault="00520421" w:rsidP="003D3E92">
      <w:pPr>
        <w:pStyle w:val="ScheduleANumbered"/>
      </w:pPr>
      <w:bookmarkStart w:id="0" w:name="_GoBack"/>
      <w:bookmarkEnd w:id="0"/>
    </w:p>
    <w:p w:rsidR="006854D9" w:rsidRDefault="003D3E92" w:rsidP="00AC0B43">
      <w:pPr>
        <w:pStyle w:val="SchAspbeforespaftervariable"/>
      </w:pPr>
      <w:r>
        <w:t>See attached Exhibit “A” attached hereto and made part hereof.</w:t>
      </w:r>
    </w:p>
    <w:sectPr w:rsidR="006854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5B" w:rsidRDefault="00224C5B" w:rsidP="003D3E92">
      <w:r>
        <w:separator/>
      </w:r>
    </w:p>
  </w:endnote>
  <w:endnote w:type="continuationSeparator" w:id="0">
    <w:p w:rsidR="00224C5B" w:rsidRDefault="00224C5B" w:rsidP="003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2" w:rsidRPr="003D3E92" w:rsidRDefault="003D3E92">
    <w:pPr>
      <w:pStyle w:val="Footer"/>
      <w:rPr>
        <w:sz w:val="16"/>
        <w:szCs w:val="16"/>
      </w:rPr>
    </w:pPr>
    <w:r w:rsidRPr="003D3E92">
      <w:rPr>
        <w:sz w:val="16"/>
        <w:szCs w:val="16"/>
      </w:rPr>
      <w:t>Texas Form T-7:  Commitment for Title Insurance (1-3-14) Schedule A</w:t>
    </w:r>
  </w:p>
  <w:p w:rsidR="003D3E92" w:rsidRPr="003D3E92" w:rsidRDefault="003D3E92">
    <w:pPr>
      <w:pStyle w:val="Footer"/>
      <w:rPr>
        <w:sz w:val="16"/>
        <w:szCs w:val="16"/>
      </w:rPr>
    </w:pPr>
    <w:r w:rsidRPr="003D3E92">
      <w:rPr>
        <w:sz w:val="16"/>
        <w:szCs w:val="16"/>
      </w:rPr>
      <w:t xml:space="preserve">WFG National Form No. 3166748-A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5B" w:rsidRDefault="00224C5B" w:rsidP="003D3E92">
      <w:r>
        <w:separator/>
      </w:r>
    </w:p>
  </w:footnote>
  <w:footnote w:type="continuationSeparator" w:id="0">
    <w:p w:rsidR="00224C5B" w:rsidRDefault="00224C5B" w:rsidP="003D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75E82681"/>
    <w:multiLevelType w:val="hybridMultilevel"/>
    <w:tmpl w:val="4F20E9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82682"/>
    <w:multiLevelType w:val="hybridMultilevel"/>
    <w:tmpl w:val="74289364"/>
    <w:lvl w:ilvl="0" w:tplc="FFFFFFFF">
      <w:start w:val="2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D3613"/>
    <w:multiLevelType w:val="multilevel"/>
    <w:tmpl w:val="56F44C2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92"/>
    <w:rsid w:val="00224C5B"/>
    <w:rsid w:val="003D3E92"/>
    <w:rsid w:val="00520421"/>
    <w:rsid w:val="005F0104"/>
    <w:rsid w:val="006854D9"/>
    <w:rsid w:val="00A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6E17-3072-400A-A8ED-384CC65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default">
    <w:name w:val="wfg default"/>
    <w:qFormat/>
    <w:rsid w:val="003D3E92"/>
    <w:pPr>
      <w:keepLines/>
      <w:spacing w:after="0" w:line="240" w:lineRule="auto"/>
    </w:pPr>
    <w:rPr>
      <w:rFonts w:ascii="Arial" w:eastAsia="Calibri" w:hAnsi="Arial" w:cs="Arial"/>
      <w:bCs/>
      <w:sz w:val="20"/>
      <w:szCs w:val="20"/>
    </w:rPr>
  </w:style>
  <w:style w:type="paragraph" w:customStyle="1" w:styleId="TexasHeadingsnospace">
    <w:name w:val="Texas Headings no space"/>
    <w:basedOn w:val="wfgdefault"/>
    <w:next w:val="wfgdefault"/>
    <w:qFormat/>
    <w:rsid w:val="003D3E92"/>
    <w:pPr>
      <w:jc w:val="center"/>
    </w:pPr>
    <w:rPr>
      <w:b/>
      <w:sz w:val="22"/>
    </w:rPr>
  </w:style>
  <w:style w:type="character" w:customStyle="1" w:styleId="BOLD">
    <w:name w:val="BOLD"/>
    <w:uiPriority w:val="1"/>
    <w:qFormat/>
    <w:rsid w:val="003D3E92"/>
    <w:rPr>
      <w:b/>
    </w:rPr>
  </w:style>
  <w:style w:type="paragraph" w:customStyle="1" w:styleId="ScheduleA">
    <w:name w:val="Schedule A"/>
    <w:basedOn w:val="wfgdefault"/>
    <w:qFormat/>
    <w:rsid w:val="003D3E92"/>
    <w:pPr>
      <w:tabs>
        <w:tab w:val="right" w:pos="389"/>
        <w:tab w:val="right" w:pos="4320"/>
        <w:tab w:val="left" w:pos="5760"/>
        <w:tab w:val="right" w:pos="6480"/>
      </w:tabs>
    </w:pPr>
    <w:rPr>
      <w:szCs w:val="19"/>
    </w:rPr>
  </w:style>
  <w:style w:type="paragraph" w:customStyle="1" w:styleId="SchAspbeforespaftervariable">
    <w:name w:val="Sch A sp before sp after variable"/>
    <w:basedOn w:val="wfgdefault"/>
    <w:qFormat/>
    <w:rsid w:val="003D3E92"/>
    <w:pPr>
      <w:spacing w:before="120" w:after="120"/>
      <w:ind w:left="389"/>
    </w:pPr>
    <w:rPr>
      <w:b/>
      <w:noProof/>
      <w:sz w:val="19"/>
      <w:szCs w:val="19"/>
    </w:rPr>
  </w:style>
  <w:style w:type="paragraph" w:customStyle="1" w:styleId="ScheduleANumbered">
    <w:name w:val="Schedule A Numbered"/>
    <w:basedOn w:val="wfgdefault"/>
    <w:qFormat/>
    <w:rsid w:val="003D3E92"/>
    <w:pPr>
      <w:tabs>
        <w:tab w:val="left" w:pos="360"/>
      </w:tabs>
      <w:ind w:left="360" w:hanging="360"/>
    </w:pPr>
    <w:rPr>
      <w:sz w:val="19"/>
      <w:szCs w:val="19"/>
    </w:rPr>
  </w:style>
  <w:style w:type="paragraph" w:customStyle="1" w:styleId="ScheduleACoverage">
    <w:name w:val="Schedule A Coverage"/>
    <w:basedOn w:val="Normal"/>
    <w:qFormat/>
    <w:rsid w:val="003D3E92"/>
    <w:pPr>
      <w:tabs>
        <w:tab w:val="left" w:pos="3600"/>
      </w:tabs>
      <w:ind w:left="3960" w:hanging="3600"/>
    </w:pPr>
    <w:rPr>
      <w:rFonts w:eastAsia="Times New Roman"/>
      <w:bCs/>
      <w:noProof/>
    </w:rPr>
  </w:style>
  <w:style w:type="paragraph" w:customStyle="1" w:styleId="ScheduleAPolicyTypeTX">
    <w:name w:val="Schedule A Policy Type TX"/>
    <w:basedOn w:val="ScheduleACoverage"/>
    <w:qFormat/>
    <w:rsid w:val="003D3E92"/>
    <w:pPr>
      <w:tabs>
        <w:tab w:val="clear" w:pos="3600"/>
        <w:tab w:val="left" w:pos="360"/>
      </w:tabs>
      <w:spacing w:after="120"/>
      <w:ind w:left="360" w:firstLine="0"/>
    </w:pPr>
  </w:style>
  <w:style w:type="paragraph" w:styleId="Header">
    <w:name w:val="header"/>
    <w:basedOn w:val="Normal"/>
    <w:link w:val="HeaderChar"/>
    <w:uiPriority w:val="99"/>
    <w:unhideWhenUsed/>
    <w:rsid w:val="003D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E92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9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2020-05-19T19:19:00Z</dcterms:created>
  <dcterms:modified xsi:type="dcterms:W3CDTF">2020-05-19T19:26:00Z</dcterms:modified>
</cp:coreProperties>
</file>